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89" w:rsidRPr="00A30289" w:rsidRDefault="00A30289" w:rsidP="00A30289">
      <w:pPr>
        <w:widowControl w:val="0"/>
        <w:spacing w:after="0" w:line="276" w:lineRule="auto"/>
        <w:jc w:val="center"/>
        <w:rPr>
          <w:rFonts w:ascii="Times New Roman" w:eastAsia="Times New Roman" w:hAnsi="Times New Roman"/>
          <w:b/>
          <w:bCs/>
          <w:sz w:val="28"/>
          <w:szCs w:val="28"/>
          <w:lang w:val="en-AU"/>
        </w:rPr>
      </w:pPr>
      <w:r w:rsidRPr="00A30289">
        <w:rPr>
          <w:rFonts w:ascii="Times New Roman" w:eastAsia="Times New Roman" w:hAnsi="Times New Roman"/>
          <w:b/>
          <w:bCs/>
          <w:sz w:val="28"/>
          <w:szCs w:val="28"/>
          <w:lang w:val="en-AU"/>
        </w:rPr>
        <w:t xml:space="preserve">ABORTION </w:t>
      </w:r>
    </w:p>
    <w:p w:rsidR="00A30289" w:rsidRDefault="00A30289" w:rsidP="00A30289">
      <w:pPr>
        <w:widowControl w:val="0"/>
        <w:spacing w:after="0" w:line="276" w:lineRule="auto"/>
        <w:jc w:val="center"/>
        <w:rPr>
          <w:rFonts w:ascii="Times New Roman" w:eastAsia="Times New Roman" w:hAnsi="Times New Roman"/>
          <w:b/>
          <w:bCs/>
          <w:sz w:val="20"/>
          <w:szCs w:val="20"/>
          <w:lang w:val="en-AU"/>
        </w:rPr>
      </w:pPr>
    </w:p>
    <w:p w:rsidR="00A30289" w:rsidRPr="00A30289" w:rsidRDefault="00A30289" w:rsidP="00A30289">
      <w:pPr>
        <w:widowControl w:val="0"/>
        <w:spacing w:after="0" w:line="276" w:lineRule="auto"/>
        <w:jc w:val="center"/>
        <w:rPr>
          <w:rFonts w:ascii="Times New Roman" w:eastAsia="Times New Roman" w:hAnsi="Times New Roman"/>
          <w:b/>
          <w:bCs/>
          <w:sz w:val="24"/>
          <w:szCs w:val="24"/>
          <w:lang w:val="en-AU"/>
        </w:rPr>
      </w:pPr>
      <w:r w:rsidRPr="00A30289">
        <w:rPr>
          <w:rFonts w:ascii="Times New Roman" w:eastAsia="Times New Roman" w:hAnsi="Times New Roman"/>
          <w:b/>
          <w:bCs/>
          <w:sz w:val="24"/>
          <w:szCs w:val="24"/>
          <w:lang w:val="en-AU"/>
        </w:rPr>
        <w:t>Abortion Was the Leading Cause of Death Worldwide in 2019, Killing 42 Million People</w:t>
      </w:r>
    </w:p>
    <w:p w:rsidR="00A30289" w:rsidRDefault="00A30289" w:rsidP="00A30289">
      <w:pPr>
        <w:widowControl w:val="0"/>
        <w:spacing w:after="0" w:line="276" w:lineRule="auto"/>
        <w:jc w:val="center"/>
        <w:rPr>
          <w:rFonts w:ascii="Times New Roman" w:eastAsia="Times New Roman" w:hAnsi="Times New Roman"/>
          <w:sz w:val="24"/>
          <w:szCs w:val="24"/>
          <w:lang w:val="en-AU"/>
        </w:rPr>
      </w:pPr>
      <w:r w:rsidRPr="00A30289">
        <w:rPr>
          <w:rFonts w:ascii="Times New Roman" w:eastAsia="Times New Roman" w:hAnsi="Times New Roman"/>
          <w:sz w:val="24"/>
          <w:szCs w:val="24"/>
          <w:lang w:val="en-AU"/>
        </w:rPr>
        <w:t>lifenews.com</w:t>
      </w:r>
    </w:p>
    <w:p w:rsidR="00A30289" w:rsidRPr="00A30289" w:rsidRDefault="00A30289" w:rsidP="00A30289">
      <w:pPr>
        <w:widowControl w:val="0"/>
        <w:spacing w:after="0" w:line="276" w:lineRule="auto"/>
        <w:jc w:val="center"/>
        <w:rPr>
          <w:rFonts w:ascii="Times New Roman" w:eastAsia="Times New Roman" w:hAnsi="Times New Roman"/>
          <w:sz w:val="24"/>
          <w:szCs w:val="24"/>
          <w:lang w:val="en-AU"/>
        </w:rPr>
      </w:pP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r>
        <w:rPr>
          <w:rFonts w:ascii="Times New Roman" w:eastAsia="Times New Roman" w:hAnsi="Times New Roman"/>
          <w:sz w:val="20"/>
          <w:szCs w:val="20"/>
          <w:lang w:val="en-AU"/>
        </w:rPr>
        <w:t>More human beings died in abortions than any other cause of death in 2019, a new report indicates.</w:t>
      </w: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r>
        <w:rPr>
          <w:rFonts w:ascii="Times New Roman" w:eastAsia="Times New Roman" w:hAnsi="Times New Roman"/>
          <w:sz w:val="20"/>
          <w:szCs w:val="20"/>
          <w:lang w:val="en-AU"/>
        </w:rPr>
        <w:t xml:space="preserve">A heartbreaking reminder about the prevalence of abortion, statistics compiled by </w:t>
      </w:r>
      <w:proofErr w:type="spellStart"/>
      <w:r>
        <w:rPr>
          <w:rFonts w:ascii="Times New Roman" w:eastAsia="Times New Roman" w:hAnsi="Times New Roman"/>
          <w:sz w:val="20"/>
          <w:szCs w:val="20"/>
          <w:lang w:val="en-AU"/>
        </w:rPr>
        <w:t>Worldometers</w:t>
      </w:r>
      <w:proofErr w:type="spellEnd"/>
      <w:r>
        <w:rPr>
          <w:rFonts w:ascii="Times New Roman" w:eastAsia="Times New Roman" w:hAnsi="Times New Roman"/>
          <w:sz w:val="20"/>
          <w:szCs w:val="20"/>
          <w:lang w:val="en-AU"/>
        </w:rPr>
        <w:t xml:space="preserve"> indicate that there were over 42.3 million abortions world-wide in 2019. The independent site collects data from governments and other reputable organizations and then reports the data, along with estimates and projections, based on those numbers. When contrasting the abortion numbers to other causes of death, including cancer, HIV/AIDS, traffic accidents and suicide, abortions far outnumbered every other cause.</w:t>
      </w: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r>
        <w:rPr>
          <w:rFonts w:ascii="Times New Roman" w:eastAsia="Times New Roman" w:hAnsi="Times New Roman"/>
          <w:sz w:val="20"/>
          <w:szCs w:val="20"/>
          <w:lang w:val="en-AU"/>
        </w:rPr>
        <w:t>By contrast, 8.2 million people died from cancer in 2019, 5 million from smoking, 13 million from disease, and 1.7 million died of HIV/AIDS. Deaths by malaria and alcohol are also recorded.</w:t>
      </w: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roofErr w:type="spellStart"/>
      <w:r>
        <w:rPr>
          <w:rFonts w:ascii="Times New Roman" w:eastAsia="Times New Roman" w:hAnsi="Times New Roman"/>
          <w:sz w:val="20"/>
          <w:szCs w:val="20"/>
          <w:lang w:val="en-AU"/>
        </w:rPr>
        <w:t>Worldometers</w:t>
      </w:r>
      <w:proofErr w:type="spellEnd"/>
      <w:r>
        <w:rPr>
          <w:rFonts w:ascii="Times New Roman" w:eastAsia="Times New Roman" w:hAnsi="Times New Roman"/>
          <w:sz w:val="20"/>
          <w:szCs w:val="20"/>
          <w:lang w:val="en-AU"/>
        </w:rPr>
        <w:t xml:space="preserve"> estimates about 58.6 million deaths world-wide in 2019, but that number does not include unborn babies’ abortion deaths. Unborn babies are not recognized as human beings even though biology indicates that they are unique, living human beings from the moment of conception and they die brutal, violent deaths in abortions.</w:t>
      </w: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r>
        <w:rPr>
          <w:rFonts w:ascii="Times New Roman" w:eastAsia="Times New Roman" w:hAnsi="Times New Roman"/>
          <w:sz w:val="20"/>
          <w:szCs w:val="20"/>
          <w:lang w:val="en-AU"/>
        </w:rPr>
        <w:t>The abortion number is incomprehensible, but each of those 42 million abortions represents a living human being whose life was violently destroyed in their mother’s womb. Each unborn baby already had their own unique DNA, making them distinct from their mother. That DNA indicated if the child was a boy or girl, their eye and hair colour, their height, possible genetic disorders and other disabilities, and much more. In most cases, the unborn babies’ hearts are beating when they are aborted, too.</w:t>
      </w:r>
    </w:p>
    <w:p w:rsidR="00A30289" w:rsidRDefault="00A30289" w:rsidP="00A30289">
      <w:pPr>
        <w:widowControl w:val="0"/>
        <w:spacing w:after="0" w:line="276" w:lineRule="auto"/>
        <w:ind w:firstLine="142"/>
        <w:jc w:val="both"/>
        <w:rPr>
          <w:rFonts w:ascii="Times New Roman" w:eastAsia="Times New Roman" w:hAnsi="Times New Roman"/>
          <w:sz w:val="20"/>
          <w:szCs w:val="20"/>
          <w:lang w:val="en-AU"/>
        </w:rPr>
      </w:pPr>
    </w:p>
    <w:p w:rsidR="00A70C93" w:rsidRDefault="00A30289"/>
    <w:sectPr w:rsidR="00A70C93" w:rsidSect="000A06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289"/>
    <w:rsid w:val="000A0628"/>
    <w:rsid w:val="00685D21"/>
    <w:rsid w:val="00A30289"/>
    <w:rsid w:val="00BE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89"/>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2020-01-29T02:01:00Z</dcterms:created>
  <dcterms:modified xsi:type="dcterms:W3CDTF">2020-01-29T02:03:00Z</dcterms:modified>
</cp:coreProperties>
</file>